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四川省政府立法联系点名单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一、基层政法单位（8个）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邛崃市司法局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隆昌市司法局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南充市嘉陵区司法局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宜宾市长宁县司法局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阿坝州</w:t>
      </w:r>
      <w:r>
        <w:rPr>
          <w:rFonts w:hint="eastAsia" w:ascii="仿宋_GB2312" w:hAnsi="仿宋_GB2312" w:eastAsia="仿宋_GB2312" w:cs="仿宋_GB2312"/>
          <w:sz w:val="32"/>
          <w:szCs w:val="32"/>
        </w:rPr>
        <w:t>若尔盖县司法局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成都市公安局高新区分局中和派出所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广元市朝天区司法局朝天司法所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遂宁市</w:t>
      </w:r>
      <w:r>
        <w:rPr>
          <w:rFonts w:hint="eastAsia" w:ascii="仿宋_GB2312" w:hAnsi="仿宋_GB2312" w:eastAsia="仿宋_GB2312" w:cs="仿宋_GB2312"/>
          <w:sz w:val="32"/>
          <w:szCs w:val="32"/>
        </w:rPr>
        <w:t>蓬溪县司法局赤城司法所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二、其他行政单位（7个）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川渝高竹新区管理委员会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自贡航空产业园区管理委员会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四川乐山沙湾经济开发区管理委员会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成都市蒲江县西来镇人民政府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攀枝花市东区瓜子坪街道办事处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泸州市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泸县人民政府玉蟾街道办事处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达川</w:t>
      </w:r>
      <w:r>
        <w:rPr>
          <w:rFonts w:hint="eastAsia" w:ascii="仿宋_GB2312" w:hAnsi="仿宋_GB2312" w:eastAsia="仿宋_GB2312" w:cs="仿宋_GB2312"/>
          <w:sz w:val="32"/>
          <w:szCs w:val="32"/>
        </w:rPr>
        <w:t>区麻柳镇人民政府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三、基层群众性自治组织（5个）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成都市成华区万年场街道长天路社区居民委员会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绵阳市游仙区涪江街道韩家脊社区居民委员会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巴中市</w:t>
      </w:r>
      <w:r>
        <w:rPr>
          <w:rFonts w:hint="eastAsia" w:ascii="仿宋_GB2312" w:hAnsi="仿宋_GB2312" w:eastAsia="仿宋_GB2312" w:cs="仿宋_GB2312"/>
          <w:sz w:val="32"/>
          <w:szCs w:val="32"/>
        </w:rPr>
        <w:t>平昌县白衣镇磴子社区居民委员会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资阳市雁江区保和镇晏家坝村村民委员会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凉山彝族自治州</w:t>
      </w:r>
      <w:r>
        <w:rPr>
          <w:rFonts w:hint="eastAsia" w:ascii="仿宋_GB2312" w:hAnsi="仿宋_GB2312" w:eastAsia="仿宋_GB2312" w:cs="仿宋_GB2312"/>
          <w:sz w:val="32"/>
          <w:szCs w:val="32"/>
        </w:rPr>
        <w:t>宁南县宁远镇梓油村村民委员会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四、企事业单位和其他经济组织（9个）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四川高速公路建设开发集团有限公司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攀钢集团钒钛资源股份有限公司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中国建筑西南勘察设计研究院有限公司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绵阳科技城新区新投产业发展有限责任公司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通威太阳能（成都）有限公司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成都人形机器人创新中心有限公司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眉山三苏祠博物馆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大熊猫国家公园天全县管护总站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梓潼县天宝柑桔专业合作社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五、学校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科研机构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（11个）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中国科学院成都生物研究所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四川司法警官职业学院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成都理工大学文法学院（纪检监察学院）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四川民族学院法学院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四川省安全科学技术研究院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四川省社会科学院法学研究所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四川省农业科学院农业信息与农村经济研究所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小平干部学院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四川省成都市石室中学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行业协会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商会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专业学术组织（5个）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四川省川商总会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四川省网商创新发展促进会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四川省企业经济促进会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四川省法学会环境资源法学研究会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877B5"/>
    <w:rsid w:val="14A45268"/>
    <w:rsid w:val="269623C8"/>
    <w:rsid w:val="281A4E59"/>
    <w:rsid w:val="2FC1320E"/>
    <w:rsid w:val="39251C58"/>
    <w:rsid w:val="3BA124B9"/>
    <w:rsid w:val="44FE528E"/>
    <w:rsid w:val="47C877B5"/>
    <w:rsid w:val="583F4C58"/>
    <w:rsid w:val="59A90B81"/>
    <w:rsid w:val="5B633E84"/>
    <w:rsid w:val="6EC5499E"/>
    <w:rsid w:val="7C4F3461"/>
    <w:rsid w:val="FF7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851</Words>
  <Characters>863</Characters>
  <Lines>0</Lines>
  <Paragraphs>0</Paragraphs>
  <TotalTime>2</TotalTime>
  <ScaleCrop>false</ScaleCrop>
  <LinksUpToDate>false</LinksUpToDate>
  <CharactersWithSpaces>863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2025-07-30T19:05:00Z</dcterms:created>
  <dc:creator>何中耀</dc:creator>
  <cp:lastModifiedBy>蒋些伦</cp:lastModifiedBy>
  <cp:lastPrinted>2025-08-28T10:13:00Z</cp:lastPrinted>
  <dcterms:modified xsi:type="dcterms:W3CDTF">2025-09-02T11:27:12Z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B17FDC3BAB6D49E9A277489D9E535B04_13</vt:lpwstr>
  </property>
  <property fmtid="{D5CDD505-2E9C-101B-9397-08002B2CF9AE}" pid="4" name="KSOTemplateDocerSaveRecord">
    <vt:lpwstr>eyJoZGlkIjoiYjhlYzM2OGRkYzMzMjhmNjE1NTNjMWEwZjlkZTM3YjIiLCJ1c2VySWQiOiIxMzc3NDg2ODMzIn0=</vt:lpwstr>
  </property>
</Properties>
</file>