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四川省司法厅关于《四川省农村集体经济组织条例（草案）》征求意见的公告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增强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立法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的公开性和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透明度，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提高立法质量，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现将《四川省农村集体经济组织条例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（草案）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征求意见稿）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征求社会各界意见。修改意见建议可通过信函、邮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件等方式反馈至四川省司法厅。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一、公开征求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意见的起止时间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二、提出意见建议的方式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1.通过信函方式将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修改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意见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寄至：四川省司法厅立法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处，邮编：61001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Verdana" w:hAnsi="Verdana" w:eastAsia="楷体" w:cs="Verdana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2.通过电子邮件方式将修改意见和建议发送至：</w:t>
      </w:r>
      <w:r>
        <w:rPr>
          <w:rFonts w:hint="default" w:ascii="Verdana" w:hAnsi="Verdana" w:eastAsia="楷体" w:cs="Verdana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sftlf2c</w:t>
      </w:r>
      <w:r>
        <w:rPr>
          <w:rFonts w:hint="eastAsia" w:ascii="Verdana" w:hAnsi="Verdana" w:eastAsia="楷体" w:cs="Verdana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@126.com。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8" w:leftChars="304" w:right="0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附件：1.四川省农村集体经济组织条例（草案）（征求意见稿）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          2.关于《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四川省农村集体经济组织条例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（草案）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》(征求意见稿)的说明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四川省司法厅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2021年3月4日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7A45"/>
    <w:rsid w:val="0199301F"/>
    <w:rsid w:val="024F2356"/>
    <w:rsid w:val="051B309B"/>
    <w:rsid w:val="05BD4B08"/>
    <w:rsid w:val="204C70E2"/>
    <w:rsid w:val="233C0A4F"/>
    <w:rsid w:val="30500DE7"/>
    <w:rsid w:val="317717FF"/>
    <w:rsid w:val="32B27CE0"/>
    <w:rsid w:val="3A36238E"/>
    <w:rsid w:val="3CE5119E"/>
    <w:rsid w:val="49B028D6"/>
    <w:rsid w:val="54094681"/>
    <w:rsid w:val="56040A67"/>
    <w:rsid w:val="566C771E"/>
    <w:rsid w:val="6A987310"/>
    <w:rsid w:val="72B47A45"/>
    <w:rsid w:val="75401B8C"/>
    <w:rsid w:val="7EC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2021-02-26T06:32:00Z</dcterms:created>
  <dc:creator>云中漫步</dc:creator>
  <cp:lastModifiedBy>李*^_^*清</cp:lastModifiedBy>
  <cp:lastPrinted>2021-03-04T02:47:47Z</cp:lastPrinted>
  <dcterms:modified xsi:type="dcterms:W3CDTF">2021-03-04T03:21:12Z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