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拟表彰四川省法治政府建设工作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先进个人名单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（共200个）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成都市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杨  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中共成都市委依法治市办秘书处一级调研员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唐  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成都市司法局立法一处副处长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郭文军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成都市公安局法制支队案审一大队一级警长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陈岚君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成都市人力资源和社会保障局法规和信访处处长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赵  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成都市财政信息网络中心八级职员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关  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四川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天府新区党工委政法委司法行政和法治处一级主任科员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鞠友志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高新区党工委政法委司法法治处副处长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罗  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成都市锦江区司法局党组副书记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杨  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成都市青羊区司法局法制科科员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陈培渊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成都市金牛区司法局行政复议和执法监督科长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向峻青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成都市龙泉驿区法律援助中心七级职员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王栩姝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成都市青白江区司法局七级职员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王春花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成都市新都区司法局行政复议与应诉科科长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罗  逸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成都市温江区司法局九级职员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涂  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成都市双流区司法局行政复议与应诉科科长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付  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成都市新津区司法局合法性审查科科长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刘  玲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成都市简阳市司法局党组成员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余  霞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成都市金堂县司法局执法监督室主任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吴  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成都市大邑县司法局行政执法监督科科长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袁浩钧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成都市蒲江县司法局政府法律事务科科长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自贡市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李开友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自贡市大安区司法局党组书记、局长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祝  彦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自贡市农业农村局政策法规科四级主任科员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冯  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自贡市荣县司法局一级科员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李劲松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自贡市贡井区司法局党组成员、副局长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C0000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李吉生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自贡市劳动保障监察支队支队长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彭  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自贡市公安局法制支队一级警长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谢  纬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自贡市司法局法治调研督察科科长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攀枝花市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王涛洪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攀枝花市西区司法局党组成员、副局长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代  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攀枝花市公安局法制支队一级警长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楼雅伟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攀枝花市市场监督管理局政策法规科科长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杨清敏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攀枝花市司法局行政执法协调监督科科长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  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攀枝花市仁和区司法局一级科员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泸州市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向春雷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泸州市政府办公室秘书五科科长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尹国涛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泸州市司法局法治研究与督察室主任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周明洁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泸州市司法局复议应诉科科长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泸州市城市管理行政执法局督察支队科员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黄  柯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泸州市龙马潭区司法局党组成员、副局长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肖代勇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泸州市纳溪区司法局二级主任科员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高元翠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泸州市叙永县司法局四级主任科员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德阳市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黄勇军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德阳市城市管理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行政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执法局副局长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  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德阳市司法局行政复议与应诉科副科长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赖丽帆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德阳市公安局法制支队三级警长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刘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颖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德阳市什邡市司法局四级主任科员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蔡  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德阳市广汉市司法局一级科员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蒋  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德阳市中江县司法局二级主任科员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绵阳市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肖志泉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绵阳市北川羌族自治县司法局三级主任科员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吴  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绵阳市涪城区司法局党组成员、副局长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秦理楠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绵阳市司法局党委委员、机关党委书记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刘  凯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绵阳市公安局法制支队副支队长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  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绵阳市平武县司法局党委书记、局长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唐加贵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绵阳市三台县司法局三级主任科员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何绍伦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绵阳市市场监督管理局一级主任科员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何  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绵阳市盐亭县司法局局长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  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绵阳市梓潼县司法局副局长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广元市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翟  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广元市住房和城乡建设局政策法规科科长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郭雪源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广元市青川县司法局党组书记、局长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于晓梅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广元市财政评审中心副主任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赵佳兴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广元市朝天区司法局副局长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张德权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广元市利州区司法局二级主任科员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张远亮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广元市昭化区司法局党组书记、局长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马玉东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广元市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应急管理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局副局长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（兼）广元市应急管理综合行政执法支队副支队长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遂宁市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黄  淼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遂宁市司法局法治督察调研科科长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何汉林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遂宁市大英县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政协提案委主任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谢  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遂宁市蓬溪县司法局一级科员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谢  鑫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遂宁市安居区司法局一级科员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黄拉拉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遂宁市船山区司法局一级科员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内江市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吴  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内江市司法局党委委员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王明正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隆昌市人力资源和社会保障局党组书记、局长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叶永森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内江市司法局行政执法协调监督与合法性审查科科长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范荣贵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内江市司法局行政复议与应诉科副科长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廖千千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内江市市中区司法局四级主任科员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曾  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内江市东兴区司法局四级主任科员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乐山市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万  洪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乐山市自然资源局政策法规科科长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曾儒君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乐山市生态环境局政策法规科科长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张天华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乐山市交通运输局政策法规科科长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熊  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乐山市住房和城乡建设局房地产市场监管科科长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唐  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乐山市司法局行政执法协调监督科副科长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谌晓宇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乐山市人力资源和社会保障局政策法规科科长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王伶俐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乐山市市中区司法局四级主任科员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张誉严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乐山市沙湾区司法局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一级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黄正萍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乐山市犍为县司法局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一级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李润洪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乐山市井研县司法局副局长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南充市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冯  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南充市嘉陵区司法局一级主任科员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张锋宇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南充市阆中市司法局党组成员、副局长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汪  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南充市南部县司法局四级主任科员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杨泓雨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南充市西充县司法局党组书记、局长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李冠军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南充市营山县司法局党委委员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、法律援助中心主任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杨永和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南充市蓬安县司法局党组成员、副局长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文万强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南充市公安局法制支队政委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徐  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南充市财政局党组书记、局长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杨  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南充市市场监督管理局法规科副科长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宜宾市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李光荣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宜宾市司法局党委委员、副局长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任  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宜宾市司法局办公室主任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周  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宜宾市司法局立法科科长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袁  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宜宾市司法局行政执法协调监督科科长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刘  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宜宾市司法局行政复议科科长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李思靖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宜宾市司法局促进法治科科长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周  丽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宜宾市司法局合法性审查科四级主任科员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  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宜宾市翠屏区司法局党组成员、副局长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龙雨峰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宜宾市南溪区司法局党组成员、副局长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范亚鑫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宜宾市长宁县司法局一级科员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广安市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舒  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广安市司法局依法行政指导科科长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40" w:hanging="240" w:hangingChars="10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狄苏苏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广安市广安区政府办公室民主决策与法治监督股管理八级干部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李元琴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广安市前锋区综合执法一大队大佛寺中队中队长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曾泽波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广安市华蓥市司法局党组书记、局长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吕佳家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广安市邻水县市场监督管理局一级主任科员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达州市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陈  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达州市通川区司法局四级主任科员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周  颖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达州市达川区司法局四级主任科员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何  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达州市万源市司法局四级主任科员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赵劲松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达州市宣汉县市场监督管理局普光市场监督管理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所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刘世敏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达州市大竹县行政审批局机关纪委副书记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卢辉强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中共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达州市委依法治市办秘书科科长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薛力瑞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达州市生态环境局法制与宣传科科长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巴中市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马金垒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巴中市司法局立法与合法性审查科副科长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靳  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巴中市平昌县司法局副局长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贾尝文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巴中市南江县司法局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党委委员、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政治处主任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顾金周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巴中市通江县司法局四级主任科员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雅安市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孙小琴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雅安市卫生和计划生育监督执法支队二大队大队长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罗雅梦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雅安市司法局立法和合法性审查科科长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C0000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  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雅安市雨城区司法局一级科员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唐建梅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雅安市名山区司法局一级科员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陈  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雅安市荥经县司法局四级主任科员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林国柱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雅安市石棉县司法局党组成员、副局长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范玉琦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雅安市天全县司法局副局长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魏玉秋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雅安市芦山县司法局党组成员、副局长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眉山市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赵世华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眉山市司法局政治部副主任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李学辉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眉山市仁寿县司法局党组书记、局长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赵佳念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眉山市洪雅县司法局四级主任科员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祝  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眉山市公安局法制支队案管中心主任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周  浩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眉山市公安局天府新区分局三级警长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汪  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眉山市洪雅县公安局法制和案件管理大队大队长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资阳市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吴放讴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资阳市公安局法制支队副支队长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黎杨颋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资阳市政府办文电科副科长三级主任科员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陈位杰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资阳市市场监督管理局执法稽查科副科长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唐建兵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资阳市乐至县司法局三级主任科员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阿坝州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祁  玲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阿坝州国资委党委书记、主任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石  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阿坝州人力资源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社会保障局科长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陈应蓉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阿坝州医保局副主任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泽郎卓玛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阿坝州马尔康市司法局三级主任科员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刘小水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阿坝州金川县司法局科员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胡  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阿坝州小金县司法局司法所所长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刘锦涛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阿坝州红原县司法局副局长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卓玛措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阿坝州若尔盖县司法局科员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  湖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阿坝州理县司法局副局长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白  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阿坝州茂县司法局副局长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甘孜州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唐劲艳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甘孜州人力资源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社会保障局法规科科长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何晓健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甘孜州司法局行政立法和备案审查科科长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罗德兵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甘孜州卫计监督执法支队支队长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何  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甘孜州审计局法规与审理科科长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陈  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甘孜州生态环境局综合执法支队四级主任科员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周  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甘孜州公安局法制副支队长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任红兵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甘孜州农牧农村局政策法规科科长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扎  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甘孜州德格县司法局三级主任科员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吴存遥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甘孜州应急管理局安全生产基础管理科副科长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廖  瑞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甘孜州丹巴县司法局三级主任科员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泽仁扎姆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甘孜州白玉县法治政府建设领导小组办公室一级科员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沙马五作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甘孜州九龙县依法治县办一级科员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益西卓玛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甘孜州道孚县法治政府建设领导小组办公室一级科员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呷什初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甘孜州雅江县法治政府建设领导小组办公室事业编12级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凉山州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闵云忠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凉山州政府副秘书长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  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凉山州司法局党委委员、副局长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杨鑫燕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凉山州木里县司法局法制办一级科员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徐万菊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凉山州会东县市场监管局一级科员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李雄才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凉山州昭觉县市场监管局一级科员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王  迪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凉山州甘洛县市场监管局政策法规股一级科员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黄德云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凉山州普格县市场监管局执法队副队长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  浩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凉山州会理县城市管理局党组成员、副局长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杨  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凉山州会东县司法局一级科员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殷吉菊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凉山州盐源县司法局一级科员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周洪玉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凉山州宁南县政府办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公室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公职律师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省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val="en-US" w:eastAsia="zh-CN"/>
        </w:rPr>
        <w:t>直部门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刘程波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四川省人民政府办公厅办公室副主任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邱宇果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省发展改革委法规处一级主任科员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赵明正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经济和信息化厅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法规处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一级主任科员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赵  颖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教育厅政策与法规综合改革处二级调研员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胡仿文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科技厅人事处二级主任科员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李雪峰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省民族宗教委政策法规处副处长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冯  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公安厅法制总队执法监督支队二级警长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李泽明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民政厅政策法规处副处长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马峻峰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司法厅行政复议与应诉局局长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张增菊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司法厅法治调研处二级主任科员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袁彬文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司法厅法治督察处三级主任科员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黄  喆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财政厅税政处二级主任科员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郭松鑫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人力资源社会保障厅法规处四级主任科员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刘晋宜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自然资源厅自然资源督察办公室副主任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雷廷宇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住房城乡建设厅政策法规处二级主任科员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孙秋明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交通运输厅政策法规处副处长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胡  彪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商务厅法规处二级主任科员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张翻蓉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省卫生健康委政策法规与体制改革处副处长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黄安双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退役军人厅权益维护与政策法规处二级主任科员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安柳洁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应急厅政策法规处二级主任科员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  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审计厅审理处一级主任科员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李  念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省国资委政策法规处三级调研员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代  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省市场监管局法规处一级主任科员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宋  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省统计局政策法规处三级调研员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罗  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省乡村振兴局政策法规处副处长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喻  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省信访局政策法规处二级主任科员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张皓东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省林草局行政审批处三级主任科员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金  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省医保局规划财务与法规处处长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陈卫东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省政务服务和资源交易服务中心评审处处长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赵晓艳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省大数据中心高级经济师</w:t>
      </w:r>
    </w:p>
    <w:p/>
    <w:sectPr>
      <w:footerReference r:id="rId3" w:type="default"/>
      <w:pgSz w:w="11906" w:h="16838"/>
      <w:pgMar w:top="1984" w:right="1199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57198"/>
    <w:rsid w:val="107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0"/>
    <w:pPr>
      <w:keepNext w:val="0"/>
      <w:keepLines w:val="0"/>
      <w:widowControl w:val="0"/>
      <w:shd w:val="clear" w:color="auto" w:fill="auto"/>
      <w:bidi w:val="0"/>
      <w:adjustRightInd w:val="0"/>
      <w:spacing w:before="0" w:after="0" w:line="480" w:lineRule="atLeast"/>
      <w:ind w:left="0" w:right="0" w:firstLine="0"/>
      <w:jc w:val="left"/>
      <w:textAlignment w:val="baseline"/>
    </w:pPr>
    <w:rPr>
      <w:rFonts w:ascii="Arial" w:hAnsi="Arial" w:eastAsia="Times New Roman" w:cs="Times New Roman"/>
      <w:color w:val="000000"/>
      <w:spacing w:val="0"/>
      <w:w w:val="100"/>
      <w:kern w:val="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index 6"/>
    <w:next w:val="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2100" w:right="0" w:firstLine="0"/>
      <w:jc w:val="left"/>
    </w:pPr>
    <w:rPr>
      <w:rFonts w:ascii="方正仿宋_GBK" w:hAnsi="Times New Roman" w:eastAsia="方正仿宋_GBK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4">
    <w:name w:val="footer"/>
    <w:qFormat/>
    <w:uiPriority w:val="0"/>
    <w:pPr>
      <w:keepNext w:val="0"/>
      <w:keepLines w:val="0"/>
      <w:widowControl w:val="0"/>
      <w:shd w:val="clear" w:color="auto" w:fill="auto"/>
      <w:tabs>
        <w:tab w:val="center" w:pos="4153"/>
        <w:tab w:val="right" w:pos="8306"/>
      </w:tabs>
      <w:bidi w:val="0"/>
      <w:snapToGrid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24"/>
      <w:shd w:val="clear" w:color="auto" w:fill="auto"/>
      <w:lang w:val="en-US" w:eastAsia="en-US" w:bidi="en-US"/>
    </w:rPr>
  </w:style>
  <w:style w:type="paragraph" w:customStyle="1" w:styleId="7">
    <w:name w:val="Body text|1"/>
    <w:next w:val="3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398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2021-09-06T08:05:00Z</dcterms:created>
  <dc:creator>荣飞</dc:creator>
  <cp:lastModifiedBy>荣飞</cp:lastModifiedBy>
  <dcterms:modified xsi:type="dcterms:W3CDTF">2021-09-06T08:06:21Z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